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python-pydot 1.4.2</w:t>
      </w:r>
    </w:p>
    <w:p>
      <w:pPr/>
      <w:r>
        <w:rPr>
          <w:rStyle w:val="a0"/>
          <w:rFonts w:ascii="Arial" w:hAnsi="Arial"/>
          <w:b/>
        </w:rPr>
        <w:t xml:space="preserve">Copyright notice: </w:t>
      </w:r>
    </w:p>
    <w:p>
      <w:pPr/>
      <w:r>
        <w:rPr>
          <w:rStyle w:val="a0"/>
          <w:rFonts w:ascii="宋体" w:hAnsi="宋体"/>
          <w:sz w:val="22"/>
        </w:rPr>
        <w:t>Copyright (c) 2004 Ero Carrera</w:t>
        <w:br/>
        <w:t>Copyright (c) 2014 Carlos Jenkins</w:t>
        <w:br/>
        <w:t>Copyright (c) 2014 Lance Hepler</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